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F53A9">
      <w:pPr>
        <w:pStyle w:val="6"/>
        <w:rPr>
          <w:b w:val="0"/>
          <w:sz w:val="28"/>
          <w:szCs w:val="28"/>
        </w:rPr>
      </w:pPr>
      <w:bookmarkStart w:id="0" w:name="_Toc180597271"/>
      <w:r>
        <w:rPr>
          <w:rFonts w:hint="eastAsia"/>
          <w:b w:val="0"/>
          <w:sz w:val="28"/>
          <w:szCs w:val="28"/>
        </w:rPr>
        <w:t>武威职业学院</w:t>
      </w:r>
      <w:r>
        <w:rPr>
          <w:rFonts w:hint="eastAsia"/>
          <w:b w:val="0"/>
          <w:sz w:val="28"/>
          <w:szCs w:val="28"/>
          <w:lang w:val="en-US" w:eastAsia="zh-CN"/>
        </w:rPr>
        <w:t>发明</w:t>
      </w:r>
      <w:r>
        <w:rPr>
          <w:rFonts w:hint="eastAsia"/>
          <w:b w:val="0"/>
          <w:sz w:val="28"/>
          <w:szCs w:val="28"/>
        </w:rPr>
        <w:t>专利一览表</w:t>
      </w:r>
      <w:bookmarkEnd w:id="0"/>
      <w:r>
        <w:rPr>
          <w:rFonts w:hint="eastAsia"/>
          <w:b w:val="0"/>
          <w:sz w:val="28"/>
          <w:szCs w:val="28"/>
          <w:lang w:eastAsia="zh-CN"/>
        </w:rPr>
        <w:t>（</w:t>
      </w:r>
      <w:r>
        <w:rPr>
          <w:rFonts w:hint="eastAsia"/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020-2024</w:t>
      </w:r>
      <w:r>
        <w:rPr>
          <w:rFonts w:hint="eastAsia"/>
          <w:b w:val="0"/>
          <w:sz w:val="28"/>
          <w:szCs w:val="28"/>
        </w:rPr>
        <w:t>年</w:t>
      </w:r>
      <w:r>
        <w:rPr>
          <w:rFonts w:hint="eastAsia"/>
          <w:b w:val="0"/>
          <w:sz w:val="28"/>
          <w:szCs w:val="28"/>
          <w:lang w:eastAsia="zh-CN"/>
        </w:rPr>
        <w:t>）</w:t>
      </w:r>
    </w:p>
    <w:tbl>
      <w:tblPr>
        <w:tblStyle w:val="4"/>
        <w:tblW w:w="14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29"/>
        <w:gridCol w:w="1185"/>
        <w:gridCol w:w="3331"/>
        <w:gridCol w:w="2268"/>
        <w:gridCol w:w="1276"/>
        <w:gridCol w:w="1984"/>
        <w:gridCol w:w="1418"/>
        <w:gridCol w:w="1417"/>
      </w:tblGrid>
      <w:tr w14:paraId="76DCE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4164209A">
            <w:pPr>
              <w:jc w:val="center"/>
              <w:rPr>
                <w:rFonts w:ascii="宋体" w:hAnsi="宋体" w:eastAsia="宋体" w:cs="黑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序号</w:t>
            </w:r>
          </w:p>
        </w:tc>
        <w:tc>
          <w:tcPr>
            <w:tcW w:w="729" w:type="dxa"/>
            <w:vAlign w:val="center"/>
          </w:tcPr>
          <w:p w14:paraId="4FF65BAC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年度</w:t>
            </w:r>
          </w:p>
        </w:tc>
        <w:tc>
          <w:tcPr>
            <w:tcW w:w="1185" w:type="dxa"/>
            <w:vAlign w:val="center"/>
          </w:tcPr>
          <w:p w14:paraId="5CCC0B52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专利类型</w:t>
            </w:r>
          </w:p>
        </w:tc>
        <w:tc>
          <w:tcPr>
            <w:tcW w:w="3331" w:type="dxa"/>
            <w:vAlign w:val="center"/>
          </w:tcPr>
          <w:p w14:paraId="68C62E9B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专利名称</w:t>
            </w:r>
          </w:p>
        </w:tc>
        <w:tc>
          <w:tcPr>
            <w:tcW w:w="2268" w:type="dxa"/>
            <w:vAlign w:val="center"/>
          </w:tcPr>
          <w:p w14:paraId="6C540C0B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专利号</w:t>
            </w:r>
          </w:p>
        </w:tc>
        <w:tc>
          <w:tcPr>
            <w:tcW w:w="1276" w:type="dxa"/>
            <w:vAlign w:val="center"/>
          </w:tcPr>
          <w:p w14:paraId="37BAB6DC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发明人</w:t>
            </w:r>
          </w:p>
        </w:tc>
        <w:tc>
          <w:tcPr>
            <w:tcW w:w="1984" w:type="dxa"/>
            <w:vAlign w:val="center"/>
          </w:tcPr>
          <w:p w14:paraId="66CFFC9B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专利权人</w:t>
            </w:r>
          </w:p>
        </w:tc>
        <w:tc>
          <w:tcPr>
            <w:tcW w:w="1418" w:type="dxa"/>
            <w:vAlign w:val="center"/>
          </w:tcPr>
          <w:p w14:paraId="7A3A257C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申请日</w:t>
            </w:r>
          </w:p>
        </w:tc>
        <w:tc>
          <w:tcPr>
            <w:tcW w:w="1417" w:type="dxa"/>
            <w:vAlign w:val="center"/>
          </w:tcPr>
          <w:p w14:paraId="13983BDF">
            <w:pPr>
              <w:jc w:val="center"/>
              <w:rPr>
                <w:rFonts w:ascii="宋体" w:hAnsi="宋体" w:eastAsia="宋体" w:cs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公开日</w:t>
            </w:r>
          </w:p>
        </w:tc>
      </w:tr>
      <w:tr w14:paraId="274AD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3D0DF383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9" w:type="dxa"/>
            <w:shd w:val="clear"/>
            <w:vAlign w:val="center"/>
          </w:tcPr>
          <w:p w14:paraId="004E6AB0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2022</w:t>
            </w:r>
          </w:p>
        </w:tc>
        <w:tc>
          <w:tcPr>
            <w:tcW w:w="1185" w:type="dxa"/>
            <w:shd w:val="clear"/>
            <w:vAlign w:val="center"/>
          </w:tcPr>
          <w:p w14:paraId="3C255CBB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发明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  <w:t>专利</w:t>
            </w:r>
          </w:p>
        </w:tc>
        <w:tc>
          <w:tcPr>
            <w:tcW w:w="3331" w:type="dxa"/>
            <w:shd w:val="clear"/>
            <w:vAlign w:val="center"/>
          </w:tcPr>
          <w:p w14:paraId="0DCBDAB0">
            <w:pPr>
              <w:widowControl/>
              <w:jc w:val="center"/>
              <w:textAlignment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一种小提琴琴箱背弧</w:t>
            </w:r>
          </w:p>
          <w:p w14:paraId="0ED8C319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加工装置</w:t>
            </w:r>
          </w:p>
        </w:tc>
        <w:tc>
          <w:tcPr>
            <w:tcW w:w="2268" w:type="dxa"/>
            <w:shd w:val="clear"/>
            <w:vAlign w:val="center"/>
          </w:tcPr>
          <w:p w14:paraId="049BE81F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ZL202111228576.X</w:t>
            </w:r>
          </w:p>
        </w:tc>
        <w:tc>
          <w:tcPr>
            <w:tcW w:w="1276" w:type="dxa"/>
            <w:shd w:val="clear"/>
            <w:vAlign w:val="center"/>
          </w:tcPr>
          <w:p w14:paraId="61475FA6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张牧春</w:t>
            </w:r>
          </w:p>
        </w:tc>
        <w:tc>
          <w:tcPr>
            <w:tcW w:w="1984" w:type="dxa"/>
            <w:shd w:val="clear"/>
            <w:vAlign w:val="center"/>
          </w:tcPr>
          <w:p w14:paraId="47F32505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张牧春</w:t>
            </w:r>
          </w:p>
        </w:tc>
        <w:tc>
          <w:tcPr>
            <w:tcW w:w="1418" w:type="dxa"/>
            <w:shd w:val="clear"/>
            <w:vAlign w:val="center"/>
          </w:tcPr>
          <w:p w14:paraId="4A93AB22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2021.10.21</w:t>
            </w:r>
          </w:p>
        </w:tc>
        <w:tc>
          <w:tcPr>
            <w:tcW w:w="1417" w:type="dxa"/>
            <w:shd w:val="clear"/>
            <w:vAlign w:val="center"/>
          </w:tcPr>
          <w:p w14:paraId="740EA362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2022.07.22</w:t>
            </w:r>
          </w:p>
        </w:tc>
      </w:tr>
      <w:bookmarkEnd w:id="1"/>
      <w:tr w14:paraId="6F95C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2B2209BE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9" w:type="dxa"/>
            <w:shd w:val="clear"/>
            <w:vAlign w:val="center"/>
          </w:tcPr>
          <w:p w14:paraId="1AE022C5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2022</w:t>
            </w:r>
          </w:p>
        </w:tc>
        <w:tc>
          <w:tcPr>
            <w:tcW w:w="1185" w:type="dxa"/>
            <w:shd w:val="clear"/>
            <w:vAlign w:val="center"/>
          </w:tcPr>
          <w:p w14:paraId="05BA3031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发明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  <w:t>专利</w:t>
            </w:r>
          </w:p>
        </w:tc>
        <w:tc>
          <w:tcPr>
            <w:tcW w:w="3331" w:type="dxa"/>
            <w:shd w:val="clear"/>
            <w:vAlign w:val="center"/>
          </w:tcPr>
          <w:p w14:paraId="6E11BC56">
            <w:pPr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一种车用电器集中配电盒</w:t>
            </w:r>
          </w:p>
          <w:p w14:paraId="3C2B8AF6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的线路板</w:t>
            </w:r>
          </w:p>
        </w:tc>
        <w:tc>
          <w:tcPr>
            <w:tcW w:w="2268" w:type="dxa"/>
            <w:shd w:val="clear"/>
            <w:vAlign w:val="center"/>
          </w:tcPr>
          <w:p w14:paraId="076D89E2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ZL202110367554.5</w:t>
            </w:r>
          </w:p>
        </w:tc>
        <w:tc>
          <w:tcPr>
            <w:tcW w:w="1276" w:type="dxa"/>
            <w:shd w:val="clear"/>
            <w:vAlign w:val="center"/>
          </w:tcPr>
          <w:p w14:paraId="54265FBA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刘成</w:t>
            </w:r>
          </w:p>
        </w:tc>
        <w:tc>
          <w:tcPr>
            <w:tcW w:w="1984" w:type="dxa"/>
            <w:shd w:val="clear"/>
            <w:vAlign w:val="center"/>
          </w:tcPr>
          <w:p w14:paraId="6FD2CE11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刘成</w:t>
            </w:r>
          </w:p>
        </w:tc>
        <w:tc>
          <w:tcPr>
            <w:tcW w:w="1418" w:type="dxa"/>
            <w:shd w:val="clear"/>
            <w:vAlign w:val="center"/>
          </w:tcPr>
          <w:p w14:paraId="7EF6530D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2021.04.06</w:t>
            </w:r>
          </w:p>
        </w:tc>
        <w:tc>
          <w:tcPr>
            <w:tcW w:w="1417" w:type="dxa"/>
            <w:shd w:val="clear"/>
            <w:vAlign w:val="center"/>
          </w:tcPr>
          <w:p w14:paraId="2CEB9A31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2022.10.14</w:t>
            </w:r>
          </w:p>
        </w:tc>
      </w:tr>
      <w:tr w14:paraId="3FF97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6E2F76C6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29" w:type="dxa"/>
            <w:shd w:val="clear"/>
            <w:vAlign w:val="center"/>
          </w:tcPr>
          <w:p w14:paraId="66AC7639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2022</w:t>
            </w:r>
          </w:p>
        </w:tc>
        <w:tc>
          <w:tcPr>
            <w:tcW w:w="1185" w:type="dxa"/>
            <w:shd w:val="clear"/>
            <w:vAlign w:val="center"/>
          </w:tcPr>
          <w:p w14:paraId="78234F2D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发明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  <w:t>专利</w:t>
            </w:r>
          </w:p>
        </w:tc>
        <w:tc>
          <w:tcPr>
            <w:tcW w:w="3331" w:type="dxa"/>
            <w:shd w:val="clear"/>
            <w:vAlign w:val="center"/>
          </w:tcPr>
          <w:p w14:paraId="0000BC6C">
            <w:pPr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一种体育武术学习用的</w:t>
            </w:r>
          </w:p>
          <w:p w14:paraId="1B13997E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平衡训练台</w:t>
            </w:r>
          </w:p>
        </w:tc>
        <w:tc>
          <w:tcPr>
            <w:tcW w:w="2268" w:type="dxa"/>
            <w:shd w:val="clear"/>
            <w:vAlign w:val="center"/>
          </w:tcPr>
          <w:p w14:paraId="7F3F9DB5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ZL202110668744.0</w:t>
            </w:r>
          </w:p>
        </w:tc>
        <w:tc>
          <w:tcPr>
            <w:tcW w:w="1276" w:type="dxa"/>
            <w:shd w:val="clear"/>
            <w:vAlign w:val="center"/>
          </w:tcPr>
          <w:p w14:paraId="76CFF867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靳东生</w:t>
            </w:r>
          </w:p>
        </w:tc>
        <w:tc>
          <w:tcPr>
            <w:tcW w:w="1984" w:type="dxa"/>
            <w:shd w:val="clear"/>
            <w:vAlign w:val="center"/>
          </w:tcPr>
          <w:p w14:paraId="0013BD1F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靳东生</w:t>
            </w:r>
          </w:p>
        </w:tc>
        <w:tc>
          <w:tcPr>
            <w:tcW w:w="1418" w:type="dxa"/>
            <w:shd w:val="clear"/>
            <w:vAlign w:val="center"/>
          </w:tcPr>
          <w:p w14:paraId="7FE3F8C3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2021.06.10</w:t>
            </w:r>
          </w:p>
        </w:tc>
        <w:tc>
          <w:tcPr>
            <w:tcW w:w="1417" w:type="dxa"/>
            <w:shd w:val="clear"/>
            <w:vAlign w:val="center"/>
          </w:tcPr>
          <w:p w14:paraId="70236657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2022.07.08</w:t>
            </w:r>
          </w:p>
        </w:tc>
      </w:tr>
      <w:tr w14:paraId="78F78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215E74FA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29" w:type="dxa"/>
            <w:shd w:val="clear"/>
            <w:vAlign w:val="center"/>
          </w:tcPr>
          <w:p w14:paraId="40309F02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2023</w:t>
            </w:r>
          </w:p>
        </w:tc>
        <w:tc>
          <w:tcPr>
            <w:tcW w:w="1185" w:type="dxa"/>
            <w:shd w:val="clear"/>
            <w:vAlign w:val="center"/>
          </w:tcPr>
          <w:p w14:paraId="5EE05E05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171650A3">
            <w:pPr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一种基于AR技术的多媒体</w:t>
            </w:r>
          </w:p>
          <w:p w14:paraId="6265863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会计教学装置</w:t>
            </w:r>
          </w:p>
        </w:tc>
        <w:tc>
          <w:tcPr>
            <w:tcW w:w="2268" w:type="dxa"/>
            <w:shd w:val="clear"/>
            <w:vAlign w:val="center"/>
          </w:tcPr>
          <w:p w14:paraId="5598E7E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ZL202011384462.X</w:t>
            </w:r>
          </w:p>
        </w:tc>
        <w:tc>
          <w:tcPr>
            <w:tcW w:w="1276" w:type="dxa"/>
            <w:shd w:val="clear"/>
            <w:vAlign w:val="center"/>
          </w:tcPr>
          <w:p w14:paraId="38849D0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占发禹</w:t>
            </w:r>
          </w:p>
        </w:tc>
        <w:tc>
          <w:tcPr>
            <w:tcW w:w="1984" w:type="dxa"/>
            <w:shd w:val="clear"/>
            <w:vAlign w:val="center"/>
          </w:tcPr>
          <w:p w14:paraId="7383A41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7C1AF98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2020.12.01</w:t>
            </w:r>
          </w:p>
        </w:tc>
        <w:tc>
          <w:tcPr>
            <w:tcW w:w="1417" w:type="dxa"/>
            <w:shd w:val="clear"/>
            <w:vAlign w:val="center"/>
          </w:tcPr>
          <w:p w14:paraId="5892BC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2023.04.07</w:t>
            </w:r>
          </w:p>
        </w:tc>
      </w:tr>
      <w:tr w14:paraId="19141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1B471A02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29" w:type="dxa"/>
            <w:shd w:val="clear"/>
            <w:vAlign w:val="center"/>
          </w:tcPr>
          <w:p w14:paraId="4649CCCD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2023</w:t>
            </w:r>
          </w:p>
        </w:tc>
        <w:tc>
          <w:tcPr>
            <w:tcW w:w="1185" w:type="dxa"/>
            <w:shd w:val="clear"/>
            <w:vAlign w:val="center"/>
          </w:tcPr>
          <w:p w14:paraId="063429AE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6707799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一种农业机械打谷机</w:t>
            </w:r>
          </w:p>
        </w:tc>
        <w:tc>
          <w:tcPr>
            <w:tcW w:w="2268" w:type="dxa"/>
            <w:shd w:val="clear"/>
            <w:vAlign w:val="center"/>
          </w:tcPr>
          <w:p w14:paraId="0251D3D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ZL202210000621.4</w:t>
            </w:r>
          </w:p>
        </w:tc>
        <w:tc>
          <w:tcPr>
            <w:tcW w:w="1276" w:type="dxa"/>
            <w:shd w:val="clear"/>
            <w:vAlign w:val="center"/>
          </w:tcPr>
          <w:p w14:paraId="68879CEC">
            <w:pPr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徐宝</w:t>
            </w:r>
          </w:p>
          <w:p w14:paraId="145EA6B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张军元</w:t>
            </w:r>
          </w:p>
        </w:tc>
        <w:tc>
          <w:tcPr>
            <w:tcW w:w="1984" w:type="dxa"/>
            <w:shd w:val="clear"/>
            <w:vAlign w:val="center"/>
          </w:tcPr>
          <w:p w14:paraId="02762F7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6B45C98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2022.01.04</w:t>
            </w:r>
          </w:p>
        </w:tc>
        <w:tc>
          <w:tcPr>
            <w:tcW w:w="1417" w:type="dxa"/>
            <w:shd w:val="clear"/>
            <w:vAlign w:val="center"/>
          </w:tcPr>
          <w:p w14:paraId="3ADC0DE9"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2023.05.02</w:t>
            </w:r>
          </w:p>
        </w:tc>
      </w:tr>
      <w:tr w14:paraId="10D89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5F540B28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29" w:type="dxa"/>
            <w:shd w:val="clear"/>
            <w:vAlign w:val="center"/>
          </w:tcPr>
          <w:p w14:paraId="1B305465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2023</w:t>
            </w:r>
          </w:p>
        </w:tc>
        <w:tc>
          <w:tcPr>
            <w:tcW w:w="1185" w:type="dxa"/>
            <w:shd w:val="clear"/>
            <w:vAlign w:val="center"/>
          </w:tcPr>
          <w:p w14:paraId="0E059C94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24565D5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一种机加工用通用柔性虎钳</w:t>
            </w:r>
          </w:p>
        </w:tc>
        <w:tc>
          <w:tcPr>
            <w:tcW w:w="2268" w:type="dxa"/>
            <w:shd w:val="clear"/>
            <w:vAlign w:val="center"/>
          </w:tcPr>
          <w:p w14:paraId="0160715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ZL202111374641.x</w:t>
            </w:r>
          </w:p>
        </w:tc>
        <w:tc>
          <w:tcPr>
            <w:tcW w:w="1276" w:type="dxa"/>
            <w:shd w:val="clear"/>
            <w:vAlign w:val="center"/>
          </w:tcPr>
          <w:p w14:paraId="2258330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申宾德等</w:t>
            </w:r>
          </w:p>
        </w:tc>
        <w:tc>
          <w:tcPr>
            <w:tcW w:w="1984" w:type="dxa"/>
            <w:shd w:val="clear"/>
            <w:vAlign w:val="center"/>
          </w:tcPr>
          <w:p w14:paraId="3616130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273C900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2021.11.19</w:t>
            </w:r>
          </w:p>
        </w:tc>
        <w:tc>
          <w:tcPr>
            <w:tcW w:w="1417" w:type="dxa"/>
            <w:shd w:val="clear"/>
            <w:vAlign w:val="center"/>
          </w:tcPr>
          <w:p w14:paraId="3D9DD2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2023.01.31</w:t>
            </w:r>
          </w:p>
        </w:tc>
      </w:tr>
      <w:tr w14:paraId="110E1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039174FD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29" w:type="dxa"/>
            <w:shd w:val="clear"/>
            <w:vAlign w:val="center"/>
          </w:tcPr>
          <w:p w14:paraId="6AA2ACBE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2023</w:t>
            </w:r>
          </w:p>
        </w:tc>
        <w:tc>
          <w:tcPr>
            <w:tcW w:w="1185" w:type="dxa"/>
            <w:shd w:val="clear"/>
            <w:vAlign w:val="center"/>
          </w:tcPr>
          <w:p w14:paraId="60564FE0">
            <w:pPr>
              <w:widowControl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1C9062C9">
            <w:pPr>
              <w:jc w:val="center"/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一种基于双向多参数在线检测的水处理用絮凝剂</w:t>
            </w:r>
          </w:p>
          <w:p w14:paraId="61D6FFE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投加系统</w:t>
            </w:r>
          </w:p>
        </w:tc>
        <w:tc>
          <w:tcPr>
            <w:tcW w:w="2268" w:type="dxa"/>
            <w:shd w:val="clear"/>
            <w:vAlign w:val="center"/>
          </w:tcPr>
          <w:p w14:paraId="39558D5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ZL202210796199.8</w:t>
            </w:r>
          </w:p>
        </w:tc>
        <w:tc>
          <w:tcPr>
            <w:tcW w:w="1276" w:type="dxa"/>
            <w:shd w:val="clear"/>
            <w:vAlign w:val="center"/>
          </w:tcPr>
          <w:p w14:paraId="3F37A44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徐生龙等</w:t>
            </w:r>
          </w:p>
        </w:tc>
        <w:tc>
          <w:tcPr>
            <w:tcW w:w="1984" w:type="dxa"/>
            <w:shd w:val="clear"/>
            <w:vAlign w:val="center"/>
          </w:tcPr>
          <w:p w14:paraId="405579F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0F67031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2022.07.06</w:t>
            </w:r>
          </w:p>
        </w:tc>
        <w:tc>
          <w:tcPr>
            <w:tcW w:w="1417" w:type="dxa"/>
            <w:shd w:val="clear"/>
            <w:vAlign w:val="center"/>
          </w:tcPr>
          <w:p w14:paraId="6F8B6D8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2023.08.15</w:t>
            </w:r>
          </w:p>
        </w:tc>
      </w:tr>
      <w:tr w14:paraId="21248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24615512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29" w:type="dxa"/>
            <w:shd w:val="clear"/>
            <w:vAlign w:val="center"/>
          </w:tcPr>
          <w:p w14:paraId="166F3BAE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024</w:t>
            </w:r>
          </w:p>
        </w:tc>
        <w:tc>
          <w:tcPr>
            <w:tcW w:w="1185" w:type="dxa"/>
            <w:shd w:val="clear"/>
            <w:vAlign w:val="center"/>
          </w:tcPr>
          <w:p w14:paraId="7127EE5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3047BEB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一种速冻水饺用防破损速冻装置及使用方法</w:t>
            </w:r>
          </w:p>
        </w:tc>
        <w:tc>
          <w:tcPr>
            <w:tcW w:w="2268" w:type="dxa"/>
            <w:shd w:val="clear"/>
            <w:vAlign w:val="center"/>
          </w:tcPr>
          <w:p w14:paraId="1CAD115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ZL202410923066.1</w:t>
            </w:r>
          </w:p>
        </w:tc>
        <w:tc>
          <w:tcPr>
            <w:tcW w:w="1276" w:type="dxa"/>
            <w:shd w:val="clear"/>
            <w:vAlign w:val="center"/>
          </w:tcPr>
          <w:p w14:paraId="4010F6E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蔡飞</w:t>
            </w:r>
          </w:p>
        </w:tc>
        <w:tc>
          <w:tcPr>
            <w:tcW w:w="1984" w:type="dxa"/>
            <w:shd w:val="clear"/>
            <w:vAlign w:val="center"/>
          </w:tcPr>
          <w:p w14:paraId="6DCE172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0617038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024.07.10</w:t>
            </w:r>
          </w:p>
        </w:tc>
        <w:tc>
          <w:tcPr>
            <w:tcW w:w="1417" w:type="dxa"/>
            <w:shd w:val="clear"/>
            <w:vAlign w:val="center"/>
          </w:tcPr>
          <w:p w14:paraId="1028F3F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024.09.13</w:t>
            </w:r>
          </w:p>
        </w:tc>
      </w:tr>
      <w:tr w14:paraId="6F214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23A6A18F"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29" w:type="dxa"/>
            <w:shd w:val="clear"/>
            <w:vAlign w:val="center"/>
          </w:tcPr>
          <w:p w14:paraId="7471C09E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024</w:t>
            </w:r>
          </w:p>
        </w:tc>
        <w:tc>
          <w:tcPr>
            <w:tcW w:w="1185" w:type="dxa"/>
            <w:shd w:val="clear"/>
            <w:vAlign w:val="center"/>
          </w:tcPr>
          <w:p w14:paraId="39CBB62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66F15A1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一种食品保鲜冷藏柜的除霜设备</w:t>
            </w:r>
          </w:p>
        </w:tc>
        <w:tc>
          <w:tcPr>
            <w:tcW w:w="2268" w:type="dxa"/>
            <w:shd w:val="clear"/>
            <w:vAlign w:val="center"/>
          </w:tcPr>
          <w:p w14:paraId="4B4B9C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ZL202410943343.5</w:t>
            </w:r>
          </w:p>
        </w:tc>
        <w:tc>
          <w:tcPr>
            <w:tcW w:w="1276" w:type="dxa"/>
            <w:shd w:val="clear"/>
            <w:vAlign w:val="center"/>
          </w:tcPr>
          <w:p w14:paraId="657ED03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蔡飞</w:t>
            </w:r>
          </w:p>
        </w:tc>
        <w:tc>
          <w:tcPr>
            <w:tcW w:w="1984" w:type="dxa"/>
            <w:shd w:val="clear"/>
            <w:vAlign w:val="center"/>
          </w:tcPr>
          <w:p w14:paraId="3046F4C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0C621DE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024.07.15</w:t>
            </w:r>
          </w:p>
        </w:tc>
        <w:tc>
          <w:tcPr>
            <w:tcW w:w="1417" w:type="dxa"/>
            <w:shd w:val="clear"/>
            <w:vAlign w:val="center"/>
          </w:tcPr>
          <w:p w14:paraId="6DA5D04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024.09.13</w:t>
            </w:r>
          </w:p>
        </w:tc>
      </w:tr>
      <w:tr w14:paraId="478E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4" w:type="dxa"/>
            <w:vAlign w:val="center"/>
          </w:tcPr>
          <w:p w14:paraId="73903469">
            <w:pPr>
              <w:jc w:val="center"/>
              <w:rPr>
                <w:rFonts w:hint="default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</w:pPr>
            <w:bookmarkStart w:id="2" w:name="_GoBack" w:colFirst="0" w:colLast="0"/>
            <w:r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29" w:type="dxa"/>
            <w:shd w:val="clear"/>
            <w:vAlign w:val="center"/>
          </w:tcPr>
          <w:p w14:paraId="0F43403F">
            <w:pPr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>024</w:t>
            </w:r>
          </w:p>
        </w:tc>
        <w:tc>
          <w:tcPr>
            <w:tcW w:w="1185" w:type="dxa"/>
            <w:shd w:val="clear"/>
            <w:vAlign w:val="center"/>
          </w:tcPr>
          <w:p w14:paraId="5876513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发明专利</w:t>
            </w:r>
          </w:p>
        </w:tc>
        <w:tc>
          <w:tcPr>
            <w:tcW w:w="3331" w:type="dxa"/>
            <w:shd w:val="clear"/>
            <w:vAlign w:val="center"/>
          </w:tcPr>
          <w:p w14:paraId="44BBAD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一种计算机网络开发用计算机接线装置</w:t>
            </w:r>
          </w:p>
        </w:tc>
        <w:tc>
          <w:tcPr>
            <w:tcW w:w="2268" w:type="dxa"/>
            <w:shd w:val="clear"/>
            <w:vAlign w:val="center"/>
          </w:tcPr>
          <w:p w14:paraId="3341DBB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ZL202410929538.4</w:t>
            </w:r>
          </w:p>
        </w:tc>
        <w:tc>
          <w:tcPr>
            <w:tcW w:w="1276" w:type="dxa"/>
            <w:shd w:val="clear"/>
            <w:vAlign w:val="center"/>
          </w:tcPr>
          <w:p w14:paraId="71D854F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孙丽山</w:t>
            </w:r>
          </w:p>
        </w:tc>
        <w:tc>
          <w:tcPr>
            <w:tcW w:w="1984" w:type="dxa"/>
            <w:shd w:val="clear"/>
            <w:vAlign w:val="center"/>
          </w:tcPr>
          <w:p w14:paraId="267310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武威职业学院</w:t>
            </w:r>
          </w:p>
        </w:tc>
        <w:tc>
          <w:tcPr>
            <w:tcW w:w="1418" w:type="dxa"/>
            <w:shd w:val="clear"/>
            <w:vAlign w:val="center"/>
          </w:tcPr>
          <w:p w14:paraId="2DF3FE3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024.07.11</w:t>
            </w:r>
          </w:p>
        </w:tc>
        <w:tc>
          <w:tcPr>
            <w:tcW w:w="1417" w:type="dxa"/>
            <w:shd w:val="clear"/>
            <w:vAlign w:val="center"/>
          </w:tcPr>
          <w:p w14:paraId="25BFA70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楷体_GB2312" w:hAnsi="楷体_GB2312" w:eastAsia="楷体_GB2312" w:cs="楷体_GB2312"/>
                <w:color w:val="000000"/>
                <w:kern w:val="0"/>
                <w:sz w:val="24"/>
                <w:szCs w:val="24"/>
                <w:lang w:bidi="ar"/>
              </w:rPr>
              <w:t>024.09.17</w:t>
            </w:r>
          </w:p>
        </w:tc>
      </w:tr>
    </w:tbl>
    <w:p w14:paraId="0AE50A5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Gill Sans MT Condensed">
    <w:panose1 w:val="020B0506020104020203"/>
    <w:charset w:val="00"/>
    <w:family w:val="auto"/>
    <w:pitch w:val="default"/>
    <w:sig w:usb0="00000003" w:usb1="00000000" w:usb2="00000000" w:usb3="00000000" w:csb0="20000003" w:csb1="00000000"/>
  </w:font>
  <w:font w:name="Leelawadee">
    <w:panose1 w:val="020B0502040204020203"/>
    <w:charset w:val="00"/>
    <w:family w:val="auto"/>
    <w:pitch w:val="default"/>
    <w:sig w:usb0="01000001" w:usb1="00000000" w:usb2="00000000" w:usb3="00000000" w:csb0="2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Papyrus">
    <w:panose1 w:val="03070502060502030205"/>
    <w:charset w:val="00"/>
    <w:family w:val="auto"/>
    <w:pitch w:val="default"/>
    <w:sig w:usb0="00000003" w:usb1="00000000" w:usb2="00000000" w:usb3="00000000" w:csb0="20000001" w:csb1="0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A17C3"/>
    <w:rsid w:val="4B5A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我的样式1"/>
    <w:basedOn w:val="1"/>
    <w:qFormat/>
    <w:uiPriority w:val="0"/>
    <w:pPr>
      <w:spacing w:after="312" w:afterLines="100" w:line="720" w:lineRule="exact"/>
      <w:jc w:val="center"/>
    </w:pPr>
    <w:rPr>
      <w:rFonts w:ascii="黑体" w:hAnsi="黑体" w:eastAsia="黑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2025-01-15T02:52:00Z</dcterms:created>
  <dc:creator>啾咪</dc:creator>
  <cp:lastModifiedBy>啾咪</cp:lastModifiedBy>
  <dcterms:modified xsi:type="dcterms:W3CDTF">2025-01-15T03:00:02Z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F162B37996ED4C8680D1E980AC9C3286_11</vt:lpwstr>
  </property>
  <property fmtid="{D5CDD505-2E9C-101B-9397-08002B2CF9AE}" pid="4" name="KSOTemplateDocerSaveRecord">
    <vt:lpwstr>eyJoZGlkIjoiNDc3M2FmZmJjOGJlYmZiMzIxYzVmMzEwMTUwYWExZjkiLCJ1c2VySWQiOiI0NTk4Mzc1NTMifQ==</vt:lpwstr>
  </property>
</Properties>
</file>